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DAD21B2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九江院区保温送餐车项目</w:t>
      </w:r>
    </w:p>
    <w:p w14:paraId="5291F11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2132AA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F8002F7"/>
    <w:rsid w:val="20654C38"/>
    <w:rsid w:val="222D79F6"/>
    <w:rsid w:val="22661E56"/>
    <w:rsid w:val="23FC28B3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B49545C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6BF71E2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1598</Words>
  <Characters>1741</Characters>
  <Lines>21</Lines>
  <Paragraphs>6</Paragraphs>
  <TotalTime>40</TotalTime>
  <ScaleCrop>false</ScaleCrop>
  <LinksUpToDate>false</LinksUpToDate>
  <CharactersWithSpaces>1801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2024-11-13T02:21:09Z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B4C15F59661B40CA95D834D1CFBE7E5B_13</vt:lpwstr>
  </property>
</Properties>
</file>